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FF" w:rsidRDefault="00EE2825" w:rsidP="00D77AFF">
      <w:pPr>
        <w:ind w:firstLine="709"/>
        <w:jc w:val="center"/>
        <w:rPr>
          <w:rFonts w:ascii="Times New Roman" w:hAnsi="Times New Roman" w:cs="Times New Roman"/>
        </w:rPr>
      </w:pPr>
      <w:r w:rsidRPr="00D77AFF">
        <w:rPr>
          <w:rFonts w:ascii="Times New Roman" w:hAnsi="Times New Roman" w:cs="Times New Roman"/>
          <w:b/>
        </w:rPr>
        <w:t>Таганской межрайонной прокуратурой г. Москвы утвержден обвинительный акт по уголовному делу в отношении лица, обвиняемого в совершении преступления, предусмотренного ч. 1 ст. 112 УК РФ</w:t>
      </w:r>
      <w:bookmarkStart w:id="0" w:name="_GoBack"/>
      <w:bookmarkEnd w:id="0"/>
    </w:p>
    <w:p w:rsidR="00EE2825" w:rsidRPr="00962762" w:rsidRDefault="00EE2825" w:rsidP="00D77AFF">
      <w:pPr>
        <w:jc w:val="both"/>
        <w:rPr>
          <w:rFonts w:ascii="Times New Roman" w:hAnsi="Times New Roman" w:cs="Times New Roman"/>
        </w:rPr>
      </w:pPr>
      <w:r w:rsidRPr="00962762">
        <w:rPr>
          <w:rFonts w:ascii="Times New Roman" w:hAnsi="Times New Roman" w:cs="Times New Roman"/>
        </w:rPr>
        <w:t xml:space="preserve">(совершил умышленное причинение средней тяжести вреда здоровью, не опасного для жизни человека и не повлекшего последствий, указанных в ст. 111 УК РФ, </w:t>
      </w:r>
      <w:r w:rsidR="00962762" w:rsidRPr="00962762">
        <w:rPr>
          <w:rFonts w:ascii="Times New Roman" w:hAnsi="Times New Roman" w:cs="Times New Roman"/>
        </w:rPr>
        <w:t>но вызвавшего длительное расстройство здоровья).</w:t>
      </w:r>
    </w:p>
    <w:p w:rsidR="00962762" w:rsidRPr="00962762" w:rsidRDefault="00962762" w:rsidP="00962762">
      <w:pPr>
        <w:ind w:firstLine="709"/>
        <w:jc w:val="both"/>
        <w:rPr>
          <w:rFonts w:ascii="Times New Roman" w:hAnsi="Times New Roman" w:cs="Times New Roman"/>
        </w:rPr>
      </w:pPr>
      <w:r w:rsidRPr="00962762">
        <w:rPr>
          <w:rFonts w:ascii="Times New Roman" w:hAnsi="Times New Roman" w:cs="Times New Roman"/>
        </w:rPr>
        <w:t>Установлено, что обвиняемый, на почве внезапно возникших неприязненных отношений, подошел к потерпевшему и нанес кулаком своей правой руки два удара в область лица последнего, чем причинил последнему вред здоровью средней тяжести, выразившееся в гематомах, а также переломе челюсти со смещением. Кроме этого, обвиняемый нанес один удар правой ногой в область поясницы потерпевшего, причинив ему физическую боль.</w:t>
      </w:r>
    </w:p>
    <w:sectPr w:rsidR="00962762" w:rsidRPr="00962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25"/>
    <w:rsid w:val="00962762"/>
    <w:rsid w:val="00D77AFF"/>
    <w:rsid w:val="00EE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DB8F1-8318-FE4A-9809-61A8FF29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2025-06-04T10:02:00Z</dcterms:created>
  <dcterms:modified xsi:type="dcterms:W3CDTF">2025-06-16T13:59:00Z</dcterms:modified>
</cp:coreProperties>
</file>