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69D" w:rsidRPr="00244BAF" w:rsidRDefault="00EA369D" w:rsidP="00EA369D">
      <w:pPr>
        <w:ind w:firstLine="567"/>
      </w:pPr>
      <w:r w:rsidRPr="00D802A0">
        <w:rPr>
          <w:rFonts w:ascii="Times New Roman" w:hAnsi="Times New Roman"/>
          <w:szCs w:val="28"/>
        </w:rPr>
        <w:t xml:space="preserve">Таганская межрайонная прокуратура информирует, что </w:t>
      </w:r>
      <w:r w:rsidRPr="00244BAF">
        <w:t>Таганский районный суд Москвы признал виновным и вынес приговор арбитражному управляющему, обвиняемому в коммерческом подкупе в особо крупном размере. Ему назначено наказание в виде лишения свободы.</w:t>
      </w:r>
    </w:p>
    <w:p w:rsidR="00EA369D" w:rsidRPr="00244BAF" w:rsidRDefault="00EA369D" w:rsidP="00EA369D">
      <w:pPr>
        <w:ind w:firstLine="567"/>
      </w:pPr>
      <w:r w:rsidRPr="00244BAF">
        <w:t xml:space="preserve">Установлено, что подсудимый, действуя в качестве конкурсного управляющего одной из компаний, воспользовался своим служебным положением. Он предложил представителю учредителей и бывшего руководителя этой компании передать ему денежные средства за </w:t>
      </w:r>
      <w:proofErr w:type="spellStart"/>
      <w:r w:rsidRPr="00244BAF">
        <w:t>непривлечение</w:t>
      </w:r>
      <w:proofErr w:type="spellEnd"/>
      <w:r w:rsidRPr="00244BAF">
        <w:t xml:space="preserve"> его доверителей к субсидиарной ответственности.</w:t>
      </w:r>
    </w:p>
    <w:p w:rsidR="00EA369D" w:rsidRPr="00244BAF" w:rsidRDefault="00EA369D" w:rsidP="00EA369D">
      <w:pPr>
        <w:ind w:firstLine="567"/>
      </w:pPr>
      <w:r w:rsidRPr="00244BAF">
        <w:t>В ходе переговоров сумма была согласована в размере 1 700 000 рублей. При получении указанной суммы наличными в общественном месте подсудимый был задержан сотрудниками полиции в рамках оперативно-розыскного мероприятия.</w:t>
      </w:r>
    </w:p>
    <w:p w:rsidR="00EA369D" w:rsidRPr="00244BAF" w:rsidRDefault="00EA369D" w:rsidP="00EA369D">
      <w:pPr>
        <w:ind w:firstLine="567"/>
      </w:pPr>
      <w:r w:rsidRPr="00244BAF">
        <w:t>В судебном заседании подсудимый вину признал частично. Суд учел в качестве смягчающих обстоятельств полное признание вины на следствии, состояние здоровья, наличие инвалидности, а также положительные характеристики.</w:t>
      </w:r>
    </w:p>
    <w:p w:rsidR="00EA369D" w:rsidRPr="00244BAF" w:rsidRDefault="00EA369D" w:rsidP="00EA369D">
      <w:pPr>
        <w:ind w:firstLine="567"/>
      </w:pPr>
      <w:r w:rsidRPr="00244BAF">
        <w:rPr>
          <w:b/>
          <w:bCs/>
        </w:rPr>
        <w:t>Приговор:</w:t>
      </w:r>
      <w:r>
        <w:rPr>
          <w:b/>
          <w:bCs/>
        </w:rPr>
        <w:t xml:space="preserve"> </w:t>
      </w:r>
      <w:r w:rsidRPr="00244BAF">
        <w:t>По ч. 8 ст. 204 УК РФ (коммерческий подкуп в особо крупном размере) назначено наказание в виде </w:t>
      </w:r>
      <w:r w:rsidRPr="00244BAF">
        <w:rPr>
          <w:b/>
          <w:bCs/>
        </w:rPr>
        <w:t>3 лет лишения свободы</w:t>
      </w:r>
      <w:r w:rsidRPr="00244BAF">
        <w:t> с отбыванием в колонии строгого режима. Дополнительно он лишён права заниматься деятельностью арбитражного управляющего на 3 года. Мера пресечения изменена на заключение под стражу.</w:t>
      </w:r>
    </w:p>
    <w:p w:rsidR="00EA369D" w:rsidRDefault="00EA369D" w:rsidP="00EA369D">
      <w:pPr>
        <w:ind w:firstLine="567"/>
      </w:pPr>
      <w:r w:rsidRPr="00244BAF">
        <w:t>Изъятые денежные средства подлежат возврату потерпевшей стороне. Приговор может быть обжалован в апелляционном порядке в Московский городской суд.</w:t>
      </w:r>
    </w:p>
    <w:p w:rsidR="00EA369D" w:rsidRDefault="00EA369D" w:rsidP="00EA369D">
      <w:pPr>
        <w:ind w:firstLine="567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453B17" w:rsidRDefault="00453B17">
      <w:bookmarkStart w:id="0" w:name="_GoBack"/>
      <w:bookmarkEnd w:id="0"/>
    </w:p>
    <w:sectPr w:rsidR="00453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69D"/>
    <w:rsid w:val="00453B17"/>
    <w:rsid w:val="00EA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877E9-F7F6-418F-8E7A-EAE2B9DA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69D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2026-01-12T13:27:00Z</dcterms:created>
  <dcterms:modified xsi:type="dcterms:W3CDTF">2026-01-12T13:31:00Z</dcterms:modified>
</cp:coreProperties>
</file>