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B06" w:rsidRPr="00135470" w:rsidRDefault="00184B06" w:rsidP="00184B06">
      <w:pPr>
        <w:ind w:firstLine="567"/>
        <w:rPr>
          <w:rFonts w:ascii="Times New Roman" w:hAnsi="Times New Roman"/>
        </w:rPr>
      </w:pPr>
      <w:r w:rsidRPr="00D802A0">
        <w:rPr>
          <w:rFonts w:ascii="Times New Roman" w:hAnsi="Times New Roman"/>
          <w:szCs w:val="28"/>
        </w:rPr>
        <w:t>Таганская межрайонная прокуратура информирует, что</w:t>
      </w:r>
      <w:r>
        <w:rPr>
          <w:rFonts w:ascii="Times New Roman" w:hAnsi="Times New Roman"/>
          <w:szCs w:val="28"/>
        </w:rPr>
        <w:t xml:space="preserve"> </w:t>
      </w:r>
      <w:r w:rsidRPr="00135470">
        <w:rPr>
          <w:rFonts w:ascii="Times New Roman" w:hAnsi="Times New Roman"/>
        </w:rPr>
        <w:t>Таганский районный суд Москвы рассмотрел уголовное дело в отношении гражданина, обвиняемого в покушении на дачу взятки должностному лицу. В ходе судебного разбирательства вина подсудимого была полностью доказана.</w:t>
      </w:r>
    </w:p>
    <w:p w:rsidR="00184B06" w:rsidRPr="00135470" w:rsidRDefault="00184B06" w:rsidP="00184B06">
      <w:pPr>
        <w:ind w:firstLine="567"/>
        <w:rPr>
          <w:rFonts w:ascii="Times New Roman" w:hAnsi="Times New Roman"/>
        </w:rPr>
      </w:pPr>
      <w:r w:rsidRPr="00135470">
        <w:rPr>
          <w:rFonts w:ascii="Times New Roman" w:hAnsi="Times New Roman"/>
        </w:rPr>
        <w:t>Было установлено, что в апреле 2025 года сотрудник ДПС остановил автомобиль для проверки документов. В ходе проверки выяснилось, что водитель управлял транспортным средством, не имея на это права, так как использовал национальное водительское удостоверение при осуществлении коммерческой перевозки грузов. Инспектор приступил к оформлению административного материала.</w:t>
      </w:r>
    </w:p>
    <w:p w:rsidR="00184B06" w:rsidRPr="00135470" w:rsidRDefault="00184B06" w:rsidP="00184B06">
      <w:pPr>
        <w:ind w:firstLine="567"/>
        <w:rPr>
          <w:rFonts w:ascii="Times New Roman" w:hAnsi="Times New Roman"/>
        </w:rPr>
      </w:pPr>
      <w:r w:rsidRPr="00135470">
        <w:rPr>
          <w:rFonts w:ascii="Times New Roman" w:hAnsi="Times New Roman"/>
        </w:rPr>
        <w:t>Желая избежать ответственности, водитель предпринял попытку дать взятку сотруднику полиции. Несмотря на неоднократные предупреждения инспектора о недопустимости таких действий, ведении видеозаписи и уголовной ответственности за дачу взятки, обвиняемый передал денежные средства, положив их в салоне служебного автомобиля. Сотрудник ГИБДД взятку не принял, после чего гражданин был задержан.</w:t>
      </w:r>
    </w:p>
    <w:p w:rsidR="00184B06" w:rsidRPr="00135470" w:rsidRDefault="00184B06" w:rsidP="00184B06">
      <w:pPr>
        <w:ind w:firstLine="567"/>
        <w:rPr>
          <w:rFonts w:ascii="Times New Roman" w:hAnsi="Times New Roman"/>
        </w:rPr>
      </w:pPr>
      <w:r w:rsidRPr="00135470">
        <w:rPr>
          <w:rFonts w:ascii="Times New Roman" w:hAnsi="Times New Roman"/>
        </w:rPr>
        <w:t>Суд квалифицировал действия подсудимого как покушение на дачу взятки должностному лицу лично за совершение заведомо незаконного бездействия, то есть за отказ от составления административного протокола. Преступление не было доведено до конца по независящим от воли виновного обстоятельствам.</w:t>
      </w:r>
    </w:p>
    <w:p w:rsidR="00184B06" w:rsidRPr="00135470" w:rsidRDefault="00184B06" w:rsidP="00184B06">
      <w:pPr>
        <w:ind w:firstLine="567"/>
        <w:rPr>
          <w:rFonts w:ascii="Times New Roman" w:hAnsi="Times New Roman"/>
        </w:rPr>
      </w:pPr>
      <w:r w:rsidRPr="00135470">
        <w:rPr>
          <w:rFonts w:ascii="Times New Roman" w:hAnsi="Times New Roman"/>
        </w:rPr>
        <w:t>При вынесении приговора суд учел характер и степень общественной опасности преступления, а также данные о личности подсудимого: отсутствие судимости, наличие на иждивении малолетних детей, признание вины и раскаяние. Отягчающих обстоятельств установлено не было.</w:t>
      </w:r>
    </w:p>
    <w:p w:rsidR="00184B06" w:rsidRPr="00135470" w:rsidRDefault="00184B06" w:rsidP="00184B06">
      <w:pPr>
        <w:ind w:firstLine="567"/>
        <w:rPr>
          <w:rFonts w:ascii="Times New Roman" w:hAnsi="Times New Roman"/>
        </w:rPr>
      </w:pPr>
      <w:r w:rsidRPr="00135470">
        <w:rPr>
          <w:rFonts w:ascii="Times New Roman" w:hAnsi="Times New Roman"/>
        </w:rPr>
        <w:t>В итоге суд назначил виновному наказание в виде штрафа. При этом срок содержания под стражей на время следствия и суда был зачтен в счет назначенного наказания, в результате чего сумма штрафа была существенно снижена. Мера пресечения в виде заключения под стражу изменена на обязательство о явке.</w:t>
      </w:r>
    </w:p>
    <w:p w:rsidR="00184B06" w:rsidRPr="00135470" w:rsidRDefault="00184B06" w:rsidP="00184B06">
      <w:pPr>
        <w:ind w:firstLine="567"/>
        <w:rPr>
          <w:rFonts w:ascii="Times New Roman" w:hAnsi="Times New Roman"/>
        </w:rPr>
      </w:pPr>
      <w:r w:rsidRPr="00135470">
        <w:rPr>
          <w:rFonts w:ascii="Times New Roman" w:hAnsi="Times New Roman"/>
        </w:rPr>
        <w:t>Данное судебное решение в очередной раз демонстрирует недопустимость коррупционных действий и принцип неотвратимости наказания, даже в случае покушения на преступление.</w:t>
      </w:r>
      <w:bookmarkStart w:id="0" w:name="_GoBack"/>
      <w:bookmarkEnd w:id="0"/>
    </w:p>
    <w:p w:rsidR="00453B17" w:rsidRDefault="00453B17"/>
    <w:sectPr w:rsidR="00453B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1" w:usb1="0000084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06"/>
    <w:rsid w:val="00184B06"/>
    <w:rsid w:val="00453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33B702-B01C-4D94-B657-2CC3E2647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4B06"/>
    <w:pPr>
      <w:spacing w:after="0" w:line="240" w:lineRule="auto"/>
      <w:jc w:val="both"/>
    </w:pPr>
    <w:rPr>
      <w:rFonts w:ascii="XO Thames" w:eastAsia="Times New Roman" w:hAnsi="XO Thames" w:cs="Times New Roman"/>
      <w:color w:val="00000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1739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2026-01-12T13:28:00Z</dcterms:created>
  <dcterms:modified xsi:type="dcterms:W3CDTF">2026-01-12T13:30:00Z</dcterms:modified>
</cp:coreProperties>
</file>