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0DE" w:rsidRPr="00EC53CC" w:rsidRDefault="008450DE" w:rsidP="008450DE">
      <w:pPr>
        <w:ind w:firstLine="567"/>
        <w:rPr>
          <w:rFonts w:ascii="Times New Roman" w:hAnsi="Times New Roman"/>
        </w:rPr>
      </w:pPr>
      <w:r w:rsidRPr="00D802A0">
        <w:rPr>
          <w:rFonts w:ascii="Times New Roman" w:hAnsi="Times New Roman"/>
          <w:szCs w:val="28"/>
        </w:rPr>
        <w:t>Таганская межрайонная прокуратура информирует, что</w:t>
      </w:r>
      <w:r>
        <w:rPr>
          <w:rFonts w:ascii="Times New Roman" w:hAnsi="Times New Roman"/>
          <w:szCs w:val="28"/>
        </w:rPr>
        <w:t xml:space="preserve"> </w:t>
      </w:r>
      <w:r w:rsidRPr="00EC53CC">
        <w:rPr>
          <w:rFonts w:ascii="Times New Roman" w:hAnsi="Times New Roman"/>
        </w:rPr>
        <w:t>Таганский районный суд Москвы вынес приговор местному жителю, признанному виновным в покушении на дачу взятки должностному лицу и незаконном хранении наркотических средств. Ему назначено наказание в виде лишения свободы условно.</w:t>
      </w:r>
    </w:p>
    <w:p w:rsidR="008450DE" w:rsidRPr="00EC53CC" w:rsidRDefault="008450DE" w:rsidP="008450DE">
      <w:pPr>
        <w:ind w:firstLine="567"/>
        <w:rPr>
          <w:rFonts w:ascii="Times New Roman" w:hAnsi="Times New Roman"/>
        </w:rPr>
      </w:pPr>
      <w:r w:rsidRPr="00EC53CC">
        <w:rPr>
          <w:rFonts w:ascii="Times New Roman" w:hAnsi="Times New Roman"/>
        </w:rPr>
        <w:t>Суд установил, что 10 декабря 2024 года подсудимый, управляя автомобилем «</w:t>
      </w:r>
      <w:proofErr w:type="spellStart"/>
      <w:r w:rsidRPr="00EC53CC">
        <w:rPr>
          <w:rFonts w:ascii="Times New Roman" w:hAnsi="Times New Roman"/>
        </w:rPr>
        <w:t>ГАЗель</w:t>
      </w:r>
      <w:proofErr w:type="spellEnd"/>
      <w:r w:rsidRPr="00EC53CC">
        <w:rPr>
          <w:rFonts w:ascii="Times New Roman" w:hAnsi="Times New Roman"/>
        </w:rPr>
        <w:t>», был остановлен на Гончарном проезде для проверки документов. Инспектор ДПС заподозрил состояние опьянения и предложил пройти медицинское освидетельствование, от чего водитель отказался, что является административным правонарушением.</w:t>
      </w:r>
    </w:p>
    <w:p w:rsidR="008450DE" w:rsidRPr="00EC53CC" w:rsidRDefault="008450DE" w:rsidP="008450DE">
      <w:pPr>
        <w:ind w:firstLine="567"/>
        <w:rPr>
          <w:rFonts w:ascii="Times New Roman" w:hAnsi="Times New Roman"/>
        </w:rPr>
      </w:pPr>
      <w:r w:rsidRPr="00EC53CC">
        <w:rPr>
          <w:rFonts w:ascii="Times New Roman" w:hAnsi="Times New Roman"/>
        </w:rPr>
        <w:t xml:space="preserve">Желая избежать ответственности, мужчина, несмотря на неоднократные предупреждения инспектора о ведении видеозаписи и уголовной ответственности за дачу взятки, положил 30 000 рублей в бардачок служебного автомобиля в качестве взятки за </w:t>
      </w:r>
      <w:proofErr w:type="spellStart"/>
      <w:r w:rsidRPr="00EC53CC">
        <w:rPr>
          <w:rFonts w:ascii="Times New Roman" w:hAnsi="Times New Roman"/>
        </w:rPr>
        <w:t>несоставление</w:t>
      </w:r>
      <w:proofErr w:type="spellEnd"/>
      <w:r w:rsidRPr="00EC53CC">
        <w:rPr>
          <w:rFonts w:ascii="Times New Roman" w:hAnsi="Times New Roman"/>
        </w:rPr>
        <w:t xml:space="preserve"> протокола. Инспектор от денег отказался.</w:t>
      </w:r>
    </w:p>
    <w:p w:rsidR="008450DE" w:rsidRPr="00EC53CC" w:rsidRDefault="008450DE" w:rsidP="008450DE">
      <w:pPr>
        <w:ind w:firstLine="567"/>
        <w:rPr>
          <w:rFonts w:ascii="Times New Roman" w:hAnsi="Times New Roman"/>
        </w:rPr>
      </w:pPr>
      <w:r w:rsidRPr="00EC53CC">
        <w:rPr>
          <w:rFonts w:ascii="Times New Roman" w:hAnsi="Times New Roman"/>
        </w:rPr>
        <w:t xml:space="preserve">Кроме того, в ходе осмотра автомобиля подсудимого на передней панели был обнаружен </w:t>
      </w:r>
      <w:proofErr w:type="spellStart"/>
      <w:r w:rsidRPr="00EC53CC">
        <w:rPr>
          <w:rFonts w:ascii="Times New Roman" w:hAnsi="Times New Roman"/>
        </w:rPr>
        <w:t>кардхолдер</w:t>
      </w:r>
      <w:proofErr w:type="spellEnd"/>
      <w:r w:rsidRPr="00EC53CC">
        <w:rPr>
          <w:rFonts w:ascii="Times New Roman" w:hAnsi="Times New Roman"/>
        </w:rPr>
        <w:t xml:space="preserve"> с прозрачным пакетом, в котором находилось 0,23 грамма вещества. Экспертиза подтвердила, что это наркотическое средство – производное </w:t>
      </w:r>
      <w:proofErr w:type="spellStart"/>
      <w:r w:rsidRPr="00EC53CC">
        <w:rPr>
          <w:rFonts w:ascii="Times New Roman" w:hAnsi="Times New Roman"/>
        </w:rPr>
        <w:t>эфедрона</w:t>
      </w:r>
      <w:proofErr w:type="spellEnd"/>
      <w:r w:rsidRPr="00EC53CC">
        <w:rPr>
          <w:rFonts w:ascii="Times New Roman" w:hAnsi="Times New Roman"/>
        </w:rPr>
        <w:t xml:space="preserve"> (</w:t>
      </w:r>
      <w:proofErr w:type="spellStart"/>
      <w:r w:rsidRPr="00EC53CC">
        <w:rPr>
          <w:rFonts w:ascii="Times New Roman" w:hAnsi="Times New Roman"/>
        </w:rPr>
        <w:t>меткатинона</w:t>
      </w:r>
      <w:proofErr w:type="spellEnd"/>
      <w:r w:rsidRPr="00EC53CC">
        <w:rPr>
          <w:rFonts w:ascii="Times New Roman" w:hAnsi="Times New Roman"/>
        </w:rPr>
        <w:t>) в значительном размере, которое мужчина хранил для личного употребления.</w:t>
      </w:r>
    </w:p>
    <w:p w:rsidR="008450DE" w:rsidRPr="00EC53CC" w:rsidRDefault="008450DE" w:rsidP="008450DE">
      <w:pPr>
        <w:ind w:firstLine="567"/>
        <w:rPr>
          <w:rFonts w:ascii="Times New Roman" w:hAnsi="Times New Roman"/>
        </w:rPr>
      </w:pPr>
      <w:r w:rsidRPr="00EC53CC">
        <w:rPr>
          <w:rFonts w:ascii="Times New Roman" w:hAnsi="Times New Roman"/>
        </w:rPr>
        <w:t>В суде подсудимый полностью признал вину по обоим эпизодам и раскаялся. Суд учел в качестве смягчающих обстоятельств наличие двух малолетних детей на его иждивении, состояние здоровья, а также то, что он ранее не судим.</w:t>
      </w:r>
    </w:p>
    <w:p w:rsidR="008450DE" w:rsidRPr="00EC53CC" w:rsidRDefault="008450DE" w:rsidP="008450DE">
      <w:pPr>
        <w:ind w:firstLine="567"/>
        <w:rPr>
          <w:rFonts w:ascii="Times New Roman" w:hAnsi="Times New Roman"/>
        </w:rPr>
      </w:pPr>
      <w:r w:rsidRPr="00EC53CC">
        <w:rPr>
          <w:rFonts w:ascii="Times New Roman" w:hAnsi="Times New Roman"/>
        </w:rPr>
        <w:t>Приговор:</w:t>
      </w:r>
    </w:p>
    <w:p w:rsidR="008450DE" w:rsidRPr="00EC53CC" w:rsidRDefault="008450DE" w:rsidP="008450DE">
      <w:pPr>
        <w:ind w:firstLine="567"/>
        <w:rPr>
          <w:rFonts w:ascii="Times New Roman" w:hAnsi="Times New Roman"/>
        </w:rPr>
      </w:pPr>
      <w:r w:rsidRPr="00EC53CC">
        <w:rPr>
          <w:rFonts w:ascii="Times New Roman" w:hAnsi="Times New Roman"/>
        </w:rPr>
        <w:t>За покушение на дачу взятки (ч. 3 ст. 30, ч. 3 ст. 291 УК РФ) – 1 год лишения свободы.</w:t>
      </w:r>
    </w:p>
    <w:p w:rsidR="008450DE" w:rsidRPr="00EC53CC" w:rsidRDefault="008450DE" w:rsidP="008450DE">
      <w:pPr>
        <w:ind w:firstLine="567"/>
        <w:rPr>
          <w:rFonts w:ascii="Times New Roman" w:hAnsi="Times New Roman"/>
        </w:rPr>
      </w:pPr>
      <w:r w:rsidRPr="00EC53CC">
        <w:rPr>
          <w:rFonts w:ascii="Times New Roman" w:hAnsi="Times New Roman"/>
        </w:rPr>
        <w:t>За хранение наркотиков (ч. 1 ст. 228 УК РФ) – 380 часов обязательных работ.</w:t>
      </w:r>
    </w:p>
    <w:p w:rsidR="008450DE" w:rsidRDefault="008450DE" w:rsidP="008450DE">
      <w:pPr>
        <w:ind w:firstLine="567"/>
        <w:rPr>
          <w:rFonts w:ascii="Times New Roman" w:hAnsi="Times New Roman"/>
        </w:rPr>
      </w:pPr>
      <w:r w:rsidRPr="00EC53CC">
        <w:rPr>
          <w:rFonts w:ascii="Times New Roman" w:hAnsi="Times New Roman"/>
        </w:rPr>
        <w:t>По совокупности преступлений окончательное наказание назначено в виде 1 года 1 месяца лишения свободы условно с испытательным сроком 1 год. На осужденного возложены обязанности: не менять место жительства без уведомления и регулярно являться на регистрацию в уголовно-исполнительную инспекцию.</w:t>
      </w:r>
    </w:p>
    <w:p w:rsidR="00453B17" w:rsidRDefault="00453B17">
      <w:bookmarkStart w:id="0" w:name="_GoBack"/>
      <w:bookmarkEnd w:id="0"/>
    </w:p>
    <w:sectPr w:rsidR="00453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0DE"/>
    <w:rsid w:val="00453B17"/>
    <w:rsid w:val="0084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0FF2EE-8426-4F0C-B84D-03F0ACE62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0DE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2026-01-12T13:24:00Z</dcterms:created>
  <dcterms:modified xsi:type="dcterms:W3CDTF">2026-01-12T13:31:00Z</dcterms:modified>
</cp:coreProperties>
</file>